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18101">
      <w:pPr>
        <w:pStyle w:val="7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招标公告</w:t>
      </w:r>
    </w:p>
    <w:p w14:paraId="31897622">
      <w:pPr>
        <w:spacing w:line="480" w:lineRule="exact"/>
        <w:ind w:firstLine="560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公司就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远东宜宾智能产业园2025-2026年度零修工程</w:t>
      </w:r>
      <w:r>
        <w:rPr>
          <w:rFonts w:hint="eastAsia" w:ascii="仿宋" w:hAnsi="仿宋" w:eastAsia="仿宋"/>
          <w:sz w:val="28"/>
          <w:szCs w:val="28"/>
        </w:rPr>
        <w:t>进行公开招标，</w:t>
      </w:r>
      <w:r>
        <w:rPr>
          <w:rFonts w:hint="eastAsia" w:ascii="仿宋" w:hAnsi="仿宋" w:eastAsia="仿宋" w:cs="仿宋"/>
          <w:sz w:val="28"/>
          <w:szCs w:val="28"/>
        </w:rPr>
        <w:t>现诚邀资质符合条件的企业前来投标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sz w:val="28"/>
          <w:szCs w:val="28"/>
        </w:rPr>
        <w:br w:type="textWrapping"/>
      </w:r>
      <w:r>
        <w:rPr>
          <w:rFonts w:ascii="仿宋" w:hAnsi="仿宋" w:eastAsia="仿宋"/>
          <w:b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sz w:val="28"/>
          <w:szCs w:val="28"/>
        </w:rPr>
        <w:t xml:space="preserve">  一</w:t>
      </w:r>
      <w:r>
        <w:rPr>
          <w:rFonts w:hint="eastAsia" w:ascii="仿宋" w:hAnsi="仿宋" w:eastAsia="仿宋" w:cs="仿宋"/>
          <w:b/>
          <w:sz w:val="28"/>
          <w:szCs w:val="28"/>
        </w:rPr>
        <w:t>、</w:t>
      </w:r>
      <w:r>
        <w:rPr>
          <w:rFonts w:ascii="仿宋" w:hAnsi="仿宋" w:eastAsia="仿宋" w:cs="仿宋"/>
          <w:b/>
          <w:sz w:val="28"/>
          <w:szCs w:val="28"/>
        </w:rPr>
        <w:t>项目概况</w:t>
      </w:r>
      <w:r>
        <w:rPr>
          <w:sz w:val="28"/>
          <w:szCs w:val="28"/>
        </w:rPr>
        <w:br w:type="textWrapping"/>
      </w:r>
      <w:r>
        <w:rPr>
          <w:rFonts w:ascii="仿宋" w:hAnsi="仿宋" w:eastAsia="仿宋"/>
          <w:sz w:val="28"/>
          <w:szCs w:val="28"/>
        </w:rPr>
        <w:t xml:space="preserve">    1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远东宜宾智能产业园2025-2026年度零修工程</w:t>
      </w:r>
      <w:r>
        <w:rPr>
          <w:rFonts w:hint="eastAsia" w:ascii="仿宋" w:hAnsi="仿宋" w:eastAsia="仿宋"/>
          <w:sz w:val="28"/>
          <w:szCs w:val="28"/>
        </w:rPr>
        <w:t>；</w:t>
      </w:r>
    </w:p>
    <w:p w14:paraId="435044DB">
      <w:pPr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ascii="仿宋" w:hAnsi="仿宋" w:eastAsia="仿宋"/>
          <w:sz w:val="28"/>
          <w:szCs w:val="28"/>
        </w:rPr>
        <w:t>项目地点</w:t>
      </w:r>
      <w:r>
        <w:rPr>
          <w:rFonts w:ascii="仿宋" w:hAnsi="仿宋" w:eastAsia="仿宋"/>
          <w:b w:val="0"/>
          <w:bCs w:val="0"/>
          <w:sz w:val="28"/>
          <w:szCs w:val="28"/>
        </w:rPr>
        <w:t>：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四川省宜宾市南溪区远东智能产业园内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；</w:t>
      </w:r>
    </w:p>
    <w:p w14:paraId="3897AD7D">
      <w:pPr>
        <w:spacing w:line="360" w:lineRule="auto"/>
        <w:ind w:right="-57" w:rightChars="-27"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3、项目规模：（1）、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</w:rPr>
        <w:t>一期电缆地块：2号低压厂房、3号防火电缆厂房、危废品库房、废品库、西门卫、综合动力站房、南门卫、园区周边及厂区室外区域；</w:t>
      </w:r>
      <w:r>
        <w:rPr>
          <w:rFonts w:ascii="仿宋" w:hAnsi="仿宋" w:eastAsia="仿宋" w:cs="仿宋_GB2312"/>
          <w:bCs/>
          <w:color w:val="auto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</w:rPr>
        <w:t>2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</w:rPr>
        <w:t>一期铜箔地块：铜箔1号厂房、北门卫、</w:t>
      </w:r>
      <w:r>
        <w:rPr>
          <w:rFonts w:ascii="仿宋" w:hAnsi="仿宋" w:eastAsia="仿宋" w:cs="仿宋_GB2312"/>
          <w:bCs/>
          <w:color w:val="auto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</w:rPr>
        <w:t>园区周边及厂区室外区域；</w:t>
      </w:r>
      <w:r>
        <w:rPr>
          <w:rFonts w:hint="eastAsia" w:ascii="仿宋" w:hAnsi="仿宋" w:eastAsia="仿宋" w:cs="仿宋_GB2312"/>
          <w:bCs/>
          <w:color w:val="auto"/>
          <w:sz w:val="28"/>
          <w:szCs w:val="28"/>
          <w:lang w:val="en-US" w:eastAsia="zh-CN"/>
        </w:rPr>
        <w:t>包括</w:t>
      </w:r>
      <w:r>
        <w:rPr>
          <w:rFonts w:hint="eastAsia" w:ascii="仿宋" w:hAnsi="仿宋" w:eastAsia="仿宋" w:cs="仿宋_GB2312"/>
          <w:bCs/>
          <w:sz w:val="28"/>
          <w:szCs w:val="28"/>
        </w:rPr>
        <w:t>土方、地基、结构、设备基础</w:t>
      </w:r>
      <w:r>
        <w:rPr>
          <w:rFonts w:ascii="仿宋" w:hAnsi="仿宋" w:eastAsia="仿宋" w:cs="仿宋_GB2312"/>
          <w:bCs/>
          <w:sz w:val="28"/>
          <w:szCs w:val="28"/>
        </w:rPr>
        <w:t>及出新</w:t>
      </w:r>
      <w:r>
        <w:rPr>
          <w:rFonts w:hint="eastAsia" w:ascii="仿宋" w:hAnsi="仿宋" w:eastAsia="仿宋" w:cs="仿宋_GB2312"/>
          <w:bCs/>
          <w:sz w:val="28"/>
          <w:szCs w:val="28"/>
        </w:rPr>
        <w:t>、地坪、道路、市政、安装、防水、装修等所有50万以下的零星工程；</w:t>
      </w:r>
    </w:p>
    <w:p w14:paraId="18F3B50A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4、工期要求：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2025-2026年度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37083801">
      <w:pPr>
        <w:spacing w:line="48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二、投标企业资格要求</w:t>
      </w:r>
    </w:p>
    <w:p w14:paraId="61E03926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left="0" w:right="0" w:firstLine="560" w:firstLineChars="20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1、企业成立3年以上，具有独立法人资格、持有工商行政管理部门核发的有效企业营业执照，并在人员、设备、资金等方面具有相应的能力、具有独立订立合同的能力；</w:t>
      </w:r>
    </w:p>
    <w:p w14:paraId="33F908E3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left="0" w:right="0" w:firstLine="560" w:firstLineChars="200"/>
        <w:jc w:val="left"/>
        <w:rPr>
          <w:rFonts w:hint="default" w:ascii="仿宋" w:hAnsi="仿宋" w:eastAsia="宋体" w:cs="仿宋"/>
          <w:kern w:val="2"/>
          <w:sz w:val="28"/>
          <w:szCs w:val="28"/>
          <w:lang w:val="en-US" w:eastAsia="zh-CN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2、资质及业绩要求：建筑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、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装饰装修工程三级资质及以上资质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，</w:t>
      </w:r>
      <w:r>
        <w:t xml:space="preserve">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不少于三个类似项目的业绩。</w:t>
      </w:r>
    </w:p>
    <w:p w14:paraId="63902E42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3、本次招标不</w:t>
      </w:r>
      <w:r>
        <w:rPr>
          <w:rFonts w:ascii="仿宋" w:hAnsi="仿宋" w:eastAsia="仿宋" w:cs="仿宋"/>
          <w:sz w:val="28"/>
          <w:szCs w:val="28"/>
        </w:rPr>
        <w:t>接受</w:t>
      </w:r>
      <w:r>
        <w:rPr>
          <w:rFonts w:hint="eastAsia" w:ascii="仿宋" w:hAnsi="仿宋" w:eastAsia="仿宋" w:cs="仿宋"/>
          <w:sz w:val="28"/>
          <w:szCs w:val="28"/>
        </w:rPr>
        <w:t>联合体投标；</w:t>
      </w:r>
    </w:p>
    <w:p w14:paraId="46C77F43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4、有下列情形之一的，不得参与投标：</w:t>
      </w:r>
    </w:p>
    <w:p w14:paraId="567DDC01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4.1、与招标人存在利害关系可能影响公正性的单位；</w:t>
      </w:r>
    </w:p>
    <w:p w14:paraId="7E4BF271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4.2、在本公告发布之日前一年内，存在因发生拖欠工人工资和其它违法、违约行为被投诉等不良行为被本市市级相关行政部门通报的情况；</w:t>
      </w:r>
    </w:p>
    <w:p w14:paraId="67518008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4.3、处于被责令停业、财产被接管、冻结和破产状态，以及投标资格被取消或者被暂停且在暂停期内</w:t>
      </w:r>
      <w:r>
        <w:rPr>
          <w:rFonts w:ascii="仿宋" w:hAnsi="仿宋" w:eastAsia="仿宋" w:cs="仿宋"/>
          <w:sz w:val="28"/>
          <w:szCs w:val="28"/>
        </w:rPr>
        <w:t>；</w:t>
      </w:r>
    </w:p>
    <w:p w14:paraId="7A8B2A12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4.4、近5年内有行贿犯罪行为且被记录，或者法定代表人有行贿犯罪记录且自记录之日起未超过5年的</w:t>
      </w:r>
      <w:r>
        <w:rPr>
          <w:rFonts w:ascii="仿宋" w:hAnsi="仿宋" w:eastAsia="仿宋" w:cs="仿宋"/>
          <w:sz w:val="28"/>
          <w:szCs w:val="28"/>
        </w:rPr>
        <w:t>；</w:t>
      </w:r>
    </w:p>
    <w:p w14:paraId="0C383BA6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4.5、正被人民法院列为失信被执行人的；</w:t>
      </w:r>
    </w:p>
    <w:p w14:paraId="640AF4F7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4.6、因骗取中标或者严重违约以及发生重大质量等违法违规问题，被有关部门暂停投标资格并在暂停期内的</w:t>
      </w:r>
      <w:r>
        <w:rPr>
          <w:rFonts w:ascii="仿宋" w:hAnsi="仿宋" w:eastAsia="仿宋" w:cs="仿宋"/>
          <w:sz w:val="28"/>
          <w:szCs w:val="28"/>
        </w:rPr>
        <w:t>；</w:t>
      </w:r>
    </w:p>
    <w:p w14:paraId="773D3606">
      <w:pPr>
        <w:spacing w:line="48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ascii="仿宋" w:hAnsi="仿宋" w:eastAsia="仿宋" w:cs="仿宋"/>
          <w:sz w:val="28"/>
          <w:szCs w:val="28"/>
        </w:rPr>
        <w:t>.7</w:t>
      </w:r>
      <w:r>
        <w:rPr>
          <w:rFonts w:hint="eastAsia" w:ascii="仿宋" w:hAnsi="仿宋" w:eastAsia="仿宋" w:cs="仿宋"/>
          <w:sz w:val="28"/>
          <w:szCs w:val="28"/>
        </w:rPr>
        <w:t>、同一集团系控股的子公司、孙公司或关联法人主体的公司或实控人，不得同时参与投标。</w:t>
      </w:r>
    </w:p>
    <w:p w14:paraId="35D07398">
      <w:pPr>
        <w:adjustRightInd w:val="0"/>
        <w:snapToGrid w:val="0"/>
        <w:spacing w:line="480" w:lineRule="exact"/>
        <w:ind w:firstLine="560" w:firstLineChars="200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sz w:val="30"/>
          <w:szCs w:val="30"/>
        </w:rPr>
        <w:t>、项目管理人员要求</w:t>
      </w:r>
    </w:p>
    <w:p w14:paraId="3C4710C5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left="0" w:right="0" w:firstLine="560" w:firstLineChars="20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项目经理：具有国家二级注册建造师执业资格、中级及以上职称，取得建设行政主管部门颁发的安全生产考核合格证B证，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提供在公司不低于6个月社保证明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；</w:t>
      </w:r>
    </w:p>
    <w:p w14:paraId="04445165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left="0" w:right="0" w:firstLine="560" w:firstLineChars="200"/>
        <w:jc w:val="left"/>
        <w:rPr>
          <w:rFonts w:hint="default" w:ascii="仿宋" w:hAnsi="仿宋" w:eastAsia="仿宋" w:cs="仿宋"/>
          <w:kern w:val="2"/>
          <w:sz w:val="28"/>
          <w:szCs w:val="28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技术负责人：具有国家二级注册建造师执业资格，中级及以上职称，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提供在公司不低于6个月社保证明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。</w:t>
      </w:r>
    </w:p>
    <w:p w14:paraId="62867967">
      <w:pPr>
        <w:adjustRightInd w:val="0"/>
        <w:snapToGrid w:val="0"/>
        <w:spacing w:line="48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四、招标文件获取条件、时间及截标日</w:t>
      </w:r>
    </w:p>
    <w:p w14:paraId="735181F0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ascii="仿宋" w:hAnsi="仿宋" w:eastAsia="仿宋" w:cs="仿宋"/>
          <w:sz w:val="28"/>
          <w:szCs w:val="28"/>
        </w:rPr>
        <w:t>招标文件获取时须</w:t>
      </w:r>
      <w:r>
        <w:rPr>
          <w:rFonts w:hint="eastAsia" w:ascii="仿宋" w:hAnsi="仿宋" w:eastAsia="仿宋" w:cs="仿宋"/>
          <w:sz w:val="28"/>
          <w:szCs w:val="28"/>
        </w:rPr>
        <w:t>提供以下原件</w:t>
      </w:r>
      <w:r>
        <w:rPr>
          <w:rFonts w:ascii="仿宋" w:hAnsi="仿宋" w:eastAsia="仿宋" w:cs="仿宋"/>
          <w:sz w:val="28"/>
          <w:szCs w:val="28"/>
        </w:rPr>
        <w:t>或复印件（加盖公章）</w:t>
      </w:r>
      <w:r>
        <w:rPr>
          <w:rFonts w:hint="eastAsia" w:ascii="仿宋" w:hAnsi="仿宋" w:eastAsia="仿宋" w:cs="仿宋"/>
          <w:sz w:val="28"/>
          <w:szCs w:val="28"/>
        </w:rPr>
        <w:t>：营业执照副本、资质证书副本、授权委托书、相关业绩合同、管理人员证书等，只有</w:t>
      </w:r>
      <w:r>
        <w:rPr>
          <w:rFonts w:ascii="仿宋" w:hAnsi="仿宋" w:eastAsia="仿宋" w:cs="仿宋"/>
          <w:sz w:val="28"/>
          <w:szCs w:val="28"/>
        </w:rPr>
        <w:t>经</w:t>
      </w:r>
      <w:r>
        <w:rPr>
          <w:rFonts w:hint="eastAsia" w:ascii="仿宋" w:hAnsi="仿宋" w:eastAsia="仿宋" w:cs="仿宋"/>
          <w:sz w:val="28"/>
          <w:szCs w:val="28"/>
        </w:rPr>
        <w:t>资格审查合格后</w:t>
      </w:r>
      <w:r>
        <w:rPr>
          <w:rFonts w:ascii="仿宋" w:hAnsi="仿宋" w:eastAsia="仿宋" w:cs="仿宋"/>
          <w:sz w:val="28"/>
          <w:szCs w:val="28"/>
        </w:rPr>
        <w:t>才能获取</w:t>
      </w:r>
      <w:r>
        <w:rPr>
          <w:rFonts w:hint="eastAsia" w:ascii="仿宋" w:hAnsi="仿宋" w:eastAsia="仿宋" w:cs="仿宋"/>
          <w:sz w:val="28"/>
          <w:szCs w:val="28"/>
        </w:rPr>
        <w:t>招标文件；</w:t>
      </w:r>
    </w:p>
    <w:p w14:paraId="4712607D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报名截止日期：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:woUserID w:val="1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:woUserID w:val="1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日16:00；</w:t>
      </w:r>
    </w:p>
    <w:p w14:paraId="7F6456AE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</w:t>
      </w:r>
      <w:r>
        <w:rPr>
          <w:rFonts w:ascii="仿宋" w:hAnsi="仿宋" w:eastAsia="仿宋" w:cs="仿宋"/>
          <w:sz w:val="28"/>
          <w:szCs w:val="28"/>
        </w:rPr>
        <w:t>招标文件领取时间：202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:woUserID w:val="1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日16:00；</w:t>
      </w:r>
    </w:p>
    <w:p w14:paraId="173C55F4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ascii="仿宋" w:hAnsi="仿宋" w:eastAsia="仿宋" w:cs="仿宋"/>
          <w:sz w:val="28"/>
          <w:szCs w:val="28"/>
        </w:rPr>
        <w:t>、投标</w:t>
      </w:r>
      <w:r>
        <w:rPr>
          <w:rFonts w:hint="eastAsia" w:ascii="仿宋" w:hAnsi="仿宋" w:eastAsia="仿宋" w:cs="仿宋"/>
          <w:sz w:val="28"/>
          <w:szCs w:val="28"/>
        </w:rPr>
        <w:t>截止时间：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>14</w:t>
      </w:r>
      <w:r>
        <w:rPr>
          <w:rFonts w:hint="eastAsia" w:ascii="仿宋" w:hAnsi="仿宋" w:eastAsia="仿宋" w:cs="仿宋"/>
          <w:sz w:val="28"/>
          <w:szCs w:val="28"/>
        </w:rPr>
        <w:t>:</w:t>
      </w:r>
      <w:r>
        <w:rPr>
          <w:rFonts w:ascii="仿宋" w:hAnsi="仿宋" w:eastAsia="仿宋" w:cs="仿宋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0。</w:t>
      </w:r>
      <w:bookmarkStart w:id="0" w:name="_GoBack"/>
      <w:bookmarkEnd w:id="0"/>
    </w:p>
    <w:p w14:paraId="260CE167">
      <w:pPr>
        <w:spacing w:line="48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招标部门：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工程建设部</w:t>
      </w:r>
    </w:p>
    <w:p w14:paraId="289678FD"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地址：江苏省宜兴市高塍镇健康路</w:t>
      </w:r>
      <w:r>
        <w:rPr>
          <w:rFonts w:ascii="仿宋" w:hAnsi="仿宋" w:eastAsia="仿宋"/>
          <w:sz w:val="28"/>
          <w:szCs w:val="28"/>
        </w:rPr>
        <w:t>98号</w:t>
      </w:r>
    </w:p>
    <w:p w14:paraId="7494C09D">
      <w:pPr>
        <w:spacing w:line="48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联系人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盛小磊</w:t>
      </w:r>
      <w:r>
        <w:rPr>
          <w:rFonts w:hint="eastAsia" w:ascii="仿宋" w:hAnsi="仿宋" w:eastAsia="仿宋"/>
          <w:sz w:val="28"/>
          <w:szCs w:val="28"/>
        </w:rPr>
        <w:t>；电话：1</w:t>
      </w:r>
      <w:r>
        <w:rPr>
          <w:rFonts w:ascii="仿宋" w:hAnsi="仿宋" w:eastAsia="仿宋"/>
          <w:sz w:val="28"/>
          <w:szCs w:val="28"/>
        </w:rPr>
        <w:t>886177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5180</w:t>
      </w:r>
    </w:p>
    <w:p w14:paraId="4D11DC57">
      <w:pPr>
        <w:spacing w:line="48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联系人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蒋领伟</w:t>
      </w:r>
      <w:r>
        <w:rPr>
          <w:rFonts w:hint="eastAsia" w:ascii="仿宋" w:hAnsi="仿宋" w:eastAsia="仿宋"/>
          <w:sz w:val="28"/>
          <w:szCs w:val="28"/>
        </w:rPr>
        <w:t>；电话：1</w:t>
      </w:r>
      <w:r>
        <w:rPr>
          <w:rFonts w:ascii="仿宋" w:hAnsi="仿宋" w:eastAsia="仿宋"/>
          <w:sz w:val="28"/>
          <w:szCs w:val="28"/>
        </w:rPr>
        <w:t>886177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8558</w:t>
      </w:r>
    </w:p>
    <w:p w14:paraId="1D7C6B3F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联系人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：李德宏；电话：18861778222</w:t>
      </w:r>
    </w:p>
    <w:p w14:paraId="3F0BE5BB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远东招标邮箱：yuandongzhaobiao@600869.com</w:t>
      </w:r>
    </w:p>
    <w:p w14:paraId="4AACC6DC">
      <w:pPr>
        <w:spacing w:line="480" w:lineRule="exact"/>
        <w:ind w:firstLine="5180" w:firstLineChars="18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远东工程管理有限公司</w:t>
      </w:r>
    </w:p>
    <w:p w14:paraId="40956D4F">
      <w:pPr>
        <w:spacing w:line="480" w:lineRule="exact"/>
        <w:ind w:firstLine="5040" w:firstLineChars="18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  <w:r>
        <w:rPr>
          <w:rFonts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27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3A35EF86">
      <w:pPr>
        <w:widowControl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br w:type="page"/>
      </w:r>
    </w:p>
    <w:p w14:paraId="0D9EFE01">
      <w:pPr>
        <w:spacing w:after="156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附件1</w:t>
      </w:r>
    </w:p>
    <w:p w14:paraId="2A580BC3">
      <w:pPr>
        <w:jc w:val="center"/>
        <w:rPr>
          <w:rFonts w:ascii="仿宋" w:hAnsi="仿宋" w:eastAsia="仿宋"/>
          <w:b/>
          <w:bCs/>
          <w:sz w:val="24"/>
        </w:rPr>
      </w:pPr>
    </w:p>
    <w:p w14:paraId="38A6AEFD">
      <w:pPr>
        <w:jc w:val="center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授权委托书</w:t>
      </w:r>
    </w:p>
    <w:p w14:paraId="62E44020">
      <w:pPr>
        <w:spacing w:line="360" w:lineRule="auto"/>
        <w:ind w:firstLine="61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本授权委托书声明：我</w:t>
      </w:r>
      <w:r>
        <w:rPr>
          <w:rFonts w:hint="eastAsia" w:ascii="仿宋" w:hAnsi="仿宋" w:eastAsia="仿宋" w:cs="仿宋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sz w:val="24"/>
        </w:rPr>
        <w:t>（姓名）系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>的法定代表人，现授权委托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4"/>
        </w:rPr>
        <w:t>为我公司法定代表人授权委托代理人，负责领取</w:t>
      </w: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工程的招标文件及投标相关事宜。</w:t>
      </w:r>
    </w:p>
    <w:p w14:paraId="10C37E84">
      <w:pPr>
        <w:spacing w:line="360" w:lineRule="auto"/>
        <w:ind w:firstLine="610"/>
        <w:rPr>
          <w:rFonts w:ascii="仿宋" w:hAnsi="仿宋" w:eastAsia="仿宋" w:cs="仿宋"/>
          <w:sz w:val="24"/>
        </w:rPr>
      </w:pPr>
    </w:p>
    <w:p w14:paraId="26E5DD80">
      <w:pPr>
        <w:spacing w:line="360" w:lineRule="auto"/>
        <w:ind w:firstLine="697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代理人无权转委托，特此委托。</w:t>
      </w:r>
    </w:p>
    <w:p w14:paraId="4C013301">
      <w:pPr>
        <w:ind w:left="1260"/>
        <w:rPr>
          <w:rFonts w:ascii="仿宋" w:hAnsi="仿宋" w:eastAsia="仿宋" w:cs="仿宋"/>
          <w:sz w:val="24"/>
        </w:rPr>
      </w:pPr>
    </w:p>
    <w:p w14:paraId="1D0DB473">
      <w:pPr>
        <w:ind w:left="1260"/>
        <w:rPr>
          <w:rFonts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color w:val="FF0000"/>
          <w:sz w:val="24"/>
        </w:rPr>
        <w:t>附法定代表人</w:t>
      </w:r>
      <w:r>
        <w:rPr>
          <w:rFonts w:ascii="仿宋" w:hAnsi="仿宋" w:eastAsia="仿宋" w:cs="仿宋"/>
          <w:color w:val="FF0000"/>
          <w:sz w:val="24"/>
        </w:rPr>
        <w:t>及代理人身份证</w:t>
      </w:r>
    </w:p>
    <w:p w14:paraId="579B290D">
      <w:pPr>
        <w:ind w:left="1260"/>
        <w:rPr>
          <w:rFonts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color w:val="FF0000"/>
          <w:sz w:val="24"/>
        </w:rPr>
        <w:t>附社保缴纳证明</w:t>
      </w:r>
    </w:p>
    <w:p w14:paraId="7AF6FC05">
      <w:pPr>
        <w:ind w:left="1260"/>
        <w:rPr>
          <w:rFonts w:ascii="仿宋" w:hAnsi="仿宋" w:eastAsia="仿宋" w:cs="仿宋"/>
          <w:sz w:val="24"/>
        </w:rPr>
      </w:pPr>
    </w:p>
    <w:p w14:paraId="4CCF568D">
      <w:pPr>
        <w:ind w:left="1260"/>
        <w:rPr>
          <w:rFonts w:ascii="仿宋" w:hAnsi="仿宋" w:eastAsia="仿宋" w:cs="仿宋"/>
          <w:sz w:val="24"/>
        </w:rPr>
      </w:pPr>
    </w:p>
    <w:p w14:paraId="33DA6FB4">
      <w:pPr>
        <w:ind w:left="1260"/>
        <w:rPr>
          <w:rFonts w:ascii="仿宋" w:hAnsi="仿宋" w:eastAsia="仿宋" w:cs="仿宋"/>
          <w:sz w:val="24"/>
        </w:rPr>
      </w:pPr>
    </w:p>
    <w:p w14:paraId="69D5FFF6">
      <w:pPr>
        <w:ind w:left="1260"/>
        <w:rPr>
          <w:rFonts w:ascii="仿宋" w:hAnsi="仿宋" w:eastAsia="仿宋" w:cs="仿宋"/>
          <w:sz w:val="24"/>
        </w:rPr>
      </w:pPr>
    </w:p>
    <w:p w14:paraId="48131BD5">
      <w:pPr>
        <w:ind w:left="1260"/>
        <w:rPr>
          <w:rFonts w:ascii="仿宋" w:hAnsi="仿宋" w:eastAsia="仿宋" w:cs="仿宋"/>
          <w:sz w:val="24"/>
        </w:rPr>
      </w:pPr>
    </w:p>
    <w:p w14:paraId="783458E6">
      <w:pPr>
        <w:ind w:left="1260"/>
        <w:rPr>
          <w:rFonts w:ascii="仿宋" w:hAnsi="仿宋" w:eastAsia="仿宋" w:cs="仿宋"/>
          <w:sz w:val="24"/>
        </w:rPr>
      </w:pPr>
    </w:p>
    <w:p w14:paraId="7AD13959">
      <w:pPr>
        <w:ind w:left="1260"/>
        <w:rPr>
          <w:rFonts w:ascii="仿宋" w:hAnsi="仿宋" w:eastAsia="仿宋" w:cs="仿宋"/>
          <w:sz w:val="24"/>
        </w:rPr>
      </w:pPr>
    </w:p>
    <w:p w14:paraId="34AEA648">
      <w:pPr>
        <w:ind w:left="1260"/>
        <w:rPr>
          <w:rFonts w:ascii="仿宋" w:hAnsi="仿宋" w:eastAsia="仿宋" w:cs="仿宋"/>
          <w:sz w:val="24"/>
        </w:rPr>
      </w:pPr>
    </w:p>
    <w:p w14:paraId="1043A203">
      <w:pPr>
        <w:rPr>
          <w:rFonts w:ascii="仿宋" w:hAnsi="仿宋" w:eastAsia="仿宋" w:cs="仿宋"/>
          <w:sz w:val="24"/>
        </w:rPr>
      </w:pPr>
    </w:p>
    <w:p w14:paraId="238FC557">
      <w:pPr>
        <w:ind w:left="1260"/>
        <w:rPr>
          <w:rFonts w:ascii="仿宋" w:hAnsi="仿宋" w:eastAsia="仿宋" w:cs="仿宋"/>
          <w:sz w:val="24"/>
        </w:rPr>
      </w:pPr>
    </w:p>
    <w:p w14:paraId="7516B083">
      <w:pPr>
        <w:spacing w:line="360" w:lineRule="auto"/>
        <w:ind w:firstLine="2400" w:firstLineChars="10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（签字）     </w:t>
      </w:r>
      <w:r>
        <w:rPr>
          <w:rFonts w:hint="eastAsia" w:ascii="仿宋" w:hAnsi="仿宋" w:eastAsia="仿宋" w:cs="仿宋"/>
          <w:sz w:val="24"/>
        </w:rPr>
        <w:t xml:space="preserve"> 性别 ：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年龄：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4"/>
        </w:rPr>
        <w:t xml:space="preserve"> </w:t>
      </w:r>
    </w:p>
    <w:p w14:paraId="0B4C2790">
      <w:pPr>
        <w:spacing w:line="360" w:lineRule="auto"/>
        <w:ind w:firstLine="2400" w:firstLineChars="10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手机号码：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 xml:space="preserve"> 固定电话：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</w:t>
      </w:r>
    </w:p>
    <w:p w14:paraId="778E176F"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身份证号码：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_</w:t>
      </w:r>
    </w:p>
    <w:p w14:paraId="44669C21"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单位名称：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（盖章）</w:t>
      </w:r>
      <w:r>
        <w:rPr>
          <w:rFonts w:hint="eastAsia" w:ascii="仿宋" w:hAnsi="仿宋" w:eastAsia="仿宋" w:cs="仿宋"/>
          <w:sz w:val="24"/>
        </w:rPr>
        <w:t xml:space="preserve"> </w:t>
      </w:r>
    </w:p>
    <w:p w14:paraId="275DC462"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（签字或盖章）</w:t>
      </w:r>
    </w:p>
    <w:p w14:paraId="1DEF1A46">
      <w:pPr>
        <w:wordWrap w:val="0"/>
        <w:spacing w:line="360" w:lineRule="auto"/>
        <w:ind w:right="1200"/>
        <w:jc w:val="right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>公司董事长姓名：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ascii="仿宋" w:hAnsi="仿宋" w:eastAsia="仿宋" w:cs="仿宋"/>
          <w:sz w:val="24"/>
        </w:rPr>
        <w:t>联系方式：</w:t>
      </w:r>
      <w:r>
        <w:rPr>
          <w:rFonts w:ascii="仿宋" w:hAnsi="仿宋" w:eastAsia="仿宋" w:cs="仿宋"/>
          <w:sz w:val="24"/>
          <w:u w:val="single"/>
        </w:rPr>
        <w:t xml:space="preserve">    </w:t>
      </w:r>
    </w:p>
    <w:p w14:paraId="614F3928">
      <w:pPr>
        <w:wordWrap w:val="0"/>
        <w:spacing w:line="360" w:lineRule="auto"/>
        <w:ind w:right="1200"/>
        <w:jc w:val="right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>公司总经理姓名：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ascii="仿宋" w:hAnsi="仿宋" w:eastAsia="仿宋" w:cs="仿宋"/>
          <w:sz w:val="24"/>
        </w:rPr>
        <w:t>联系方式：</w:t>
      </w:r>
      <w:r>
        <w:rPr>
          <w:rFonts w:ascii="仿宋" w:hAnsi="仿宋" w:eastAsia="仿宋" w:cs="仿宋"/>
          <w:sz w:val="24"/>
          <w:u w:val="single"/>
        </w:rPr>
        <w:t xml:space="preserve">    </w:t>
      </w:r>
    </w:p>
    <w:p w14:paraId="216DD933">
      <w:pPr>
        <w:spacing w:line="360" w:lineRule="auto"/>
        <w:ind w:right="1440"/>
        <w:jc w:val="right"/>
        <w:rPr>
          <w:rFonts w:ascii="仿宋" w:hAnsi="仿宋" w:eastAsia="仿宋" w:cs="仿宋"/>
          <w:sz w:val="24"/>
        </w:rPr>
      </w:pPr>
    </w:p>
    <w:p w14:paraId="2E7B2297">
      <w:pPr>
        <w:spacing w:line="360" w:lineRule="auto"/>
        <w:ind w:left="2833" w:leftChars="1349" w:right="72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授权委托日期：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 xml:space="preserve">年 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日</w:t>
      </w:r>
    </w:p>
    <w:p w14:paraId="39E38B21"/>
    <w:p w14:paraId="4D23FA04">
      <w:pPr>
        <w:spacing w:line="480" w:lineRule="exact"/>
        <w:ind w:firstLine="5040" w:firstLineChars="1800"/>
        <w:rPr>
          <w:rFonts w:ascii="仿宋" w:hAnsi="仿宋" w:eastAsia="仿宋"/>
          <w:sz w:val="28"/>
        </w:rPr>
      </w:pPr>
    </w:p>
    <w:p w14:paraId="41AF1435">
      <w:pPr>
        <w:spacing w:line="480" w:lineRule="exact"/>
        <w:rPr>
          <w:rFonts w:ascii="仿宋" w:hAnsi="仿宋" w:eastAsia="仿宋"/>
          <w:sz w:val="28"/>
        </w:rPr>
      </w:pPr>
    </w:p>
    <w:p w14:paraId="6B63E58D">
      <w:pPr>
        <w:spacing w:line="480" w:lineRule="exact"/>
        <w:ind w:firstLine="5040" w:firstLineChars="1800"/>
        <w:rPr>
          <w:rFonts w:ascii="仿宋" w:hAnsi="仿宋" w:eastAsia="仿宋"/>
          <w:sz w:val="28"/>
        </w:rPr>
      </w:pPr>
    </w:p>
    <w:sectPr>
      <w:pgSz w:w="11906" w:h="16838"/>
      <w:pgMar w:top="1440" w:right="1800" w:bottom="1440" w:left="1800" w:header="850" w:footer="9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zZmOTM4YTMxODRiNzZiZjU4MGY2ZTVkZjNjOWUifQ=="/>
  </w:docVars>
  <w:rsids>
    <w:rsidRoot w:val="00C02794"/>
    <w:rsid w:val="0000272E"/>
    <w:rsid w:val="00004C27"/>
    <w:rsid w:val="000162E2"/>
    <w:rsid w:val="00017E6C"/>
    <w:rsid w:val="000254D5"/>
    <w:rsid w:val="0003776A"/>
    <w:rsid w:val="0005038C"/>
    <w:rsid w:val="00056B4E"/>
    <w:rsid w:val="0007581F"/>
    <w:rsid w:val="000914AF"/>
    <w:rsid w:val="000A0DAD"/>
    <w:rsid w:val="000B6754"/>
    <w:rsid w:val="000E149B"/>
    <w:rsid w:val="000F470F"/>
    <w:rsid w:val="00103A22"/>
    <w:rsid w:val="00130CD3"/>
    <w:rsid w:val="001378D4"/>
    <w:rsid w:val="0014072F"/>
    <w:rsid w:val="001436FD"/>
    <w:rsid w:val="00166E22"/>
    <w:rsid w:val="0018692A"/>
    <w:rsid w:val="001B5C1A"/>
    <w:rsid w:val="001C0071"/>
    <w:rsid w:val="001D2EEA"/>
    <w:rsid w:val="00224198"/>
    <w:rsid w:val="00226D59"/>
    <w:rsid w:val="002361C6"/>
    <w:rsid w:val="002637AA"/>
    <w:rsid w:val="00276606"/>
    <w:rsid w:val="00291DDD"/>
    <w:rsid w:val="00293EDC"/>
    <w:rsid w:val="00295B31"/>
    <w:rsid w:val="002A2850"/>
    <w:rsid w:val="002C5CC9"/>
    <w:rsid w:val="00307DFC"/>
    <w:rsid w:val="00325DC0"/>
    <w:rsid w:val="00340328"/>
    <w:rsid w:val="00345E6D"/>
    <w:rsid w:val="00355C72"/>
    <w:rsid w:val="003636AE"/>
    <w:rsid w:val="00394CB9"/>
    <w:rsid w:val="003A1D79"/>
    <w:rsid w:val="003A4501"/>
    <w:rsid w:val="003B4423"/>
    <w:rsid w:val="003D53C3"/>
    <w:rsid w:val="003E144A"/>
    <w:rsid w:val="003E59BC"/>
    <w:rsid w:val="003F04A3"/>
    <w:rsid w:val="003F7D10"/>
    <w:rsid w:val="00422327"/>
    <w:rsid w:val="004907B3"/>
    <w:rsid w:val="00491D30"/>
    <w:rsid w:val="0049318A"/>
    <w:rsid w:val="004A47A0"/>
    <w:rsid w:val="004D3C2B"/>
    <w:rsid w:val="004D432D"/>
    <w:rsid w:val="00515232"/>
    <w:rsid w:val="005206D3"/>
    <w:rsid w:val="00522566"/>
    <w:rsid w:val="005414BF"/>
    <w:rsid w:val="00557283"/>
    <w:rsid w:val="00572761"/>
    <w:rsid w:val="005F7DA1"/>
    <w:rsid w:val="006454B9"/>
    <w:rsid w:val="006518F6"/>
    <w:rsid w:val="00652869"/>
    <w:rsid w:val="00660405"/>
    <w:rsid w:val="006620BC"/>
    <w:rsid w:val="00667813"/>
    <w:rsid w:val="00680C74"/>
    <w:rsid w:val="006F2391"/>
    <w:rsid w:val="007534BE"/>
    <w:rsid w:val="00760C4F"/>
    <w:rsid w:val="00761CE6"/>
    <w:rsid w:val="00761F9D"/>
    <w:rsid w:val="00772D2D"/>
    <w:rsid w:val="00781870"/>
    <w:rsid w:val="00785C50"/>
    <w:rsid w:val="007B1BF9"/>
    <w:rsid w:val="007C2E46"/>
    <w:rsid w:val="007C3A13"/>
    <w:rsid w:val="007C66CE"/>
    <w:rsid w:val="007D311E"/>
    <w:rsid w:val="007E6FBE"/>
    <w:rsid w:val="008151ED"/>
    <w:rsid w:val="0081777D"/>
    <w:rsid w:val="00831B3C"/>
    <w:rsid w:val="0084380B"/>
    <w:rsid w:val="008721A6"/>
    <w:rsid w:val="00886618"/>
    <w:rsid w:val="00886969"/>
    <w:rsid w:val="0089608E"/>
    <w:rsid w:val="008A3F1F"/>
    <w:rsid w:val="008C3C9C"/>
    <w:rsid w:val="008D3050"/>
    <w:rsid w:val="008D46E1"/>
    <w:rsid w:val="008E2E47"/>
    <w:rsid w:val="008F046E"/>
    <w:rsid w:val="008F7508"/>
    <w:rsid w:val="009127E2"/>
    <w:rsid w:val="00913CFF"/>
    <w:rsid w:val="00921449"/>
    <w:rsid w:val="00937CA5"/>
    <w:rsid w:val="00950AA3"/>
    <w:rsid w:val="00980CF0"/>
    <w:rsid w:val="00990A4D"/>
    <w:rsid w:val="0099197B"/>
    <w:rsid w:val="00991E75"/>
    <w:rsid w:val="00994FF1"/>
    <w:rsid w:val="009A0949"/>
    <w:rsid w:val="009E797E"/>
    <w:rsid w:val="009F2FA7"/>
    <w:rsid w:val="009F337E"/>
    <w:rsid w:val="00A02C15"/>
    <w:rsid w:val="00A040BE"/>
    <w:rsid w:val="00A146AE"/>
    <w:rsid w:val="00A8114A"/>
    <w:rsid w:val="00A8796E"/>
    <w:rsid w:val="00AD3846"/>
    <w:rsid w:val="00AD4F54"/>
    <w:rsid w:val="00B03E4F"/>
    <w:rsid w:val="00B13223"/>
    <w:rsid w:val="00B219FA"/>
    <w:rsid w:val="00B33A35"/>
    <w:rsid w:val="00B42702"/>
    <w:rsid w:val="00B53DBA"/>
    <w:rsid w:val="00B576B9"/>
    <w:rsid w:val="00B71288"/>
    <w:rsid w:val="00B7331B"/>
    <w:rsid w:val="00B75CD1"/>
    <w:rsid w:val="00B8418C"/>
    <w:rsid w:val="00BA454C"/>
    <w:rsid w:val="00BA5E3D"/>
    <w:rsid w:val="00BA6FA8"/>
    <w:rsid w:val="00BB79FC"/>
    <w:rsid w:val="00BC1FC7"/>
    <w:rsid w:val="00BC46C8"/>
    <w:rsid w:val="00BC54EB"/>
    <w:rsid w:val="00BC7DDE"/>
    <w:rsid w:val="00BF02C2"/>
    <w:rsid w:val="00BF19C6"/>
    <w:rsid w:val="00BF385C"/>
    <w:rsid w:val="00C02794"/>
    <w:rsid w:val="00C31FCB"/>
    <w:rsid w:val="00C53B7A"/>
    <w:rsid w:val="00C8235C"/>
    <w:rsid w:val="00CB1738"/>
    <w:rsid w:val="00CB23A1"/>
    <w:rsid w:val="00CE2F1E"/>
    <w:rsid w:val="00D335B4"/>
    <w:rsid w:val="00D43F13"/>
    <w:rsid w:val="00D52704"/>
    <w:rsid w:val="00D56CCC"/>
    <w:rsid w:val="00D76465"/>
    <w:rsid w:val="00D80B84"/>
    <w:rsid w:val="00D8395B"/>
    <w:rsid w:val="00D853C2"/>
    <w:rsid w:val="00DB2A61"/>
    <w:rsid w:val="00DB3313"/>
    <w:rsid w:val="00DC7133"/>
    <w:rsid w:val="00DD3D23"/>
    <w:rsid w:val="00DD63F3"/>
    <w:rsid w:val="00DE219D"/>
    <w:rsid w:val="00DE2EBE"/>
    <w:rsid w:val="00DE409B"/>
    <w:rsid w:val="00DF4BE3"/>
    <w:rsid w:val="00E1356A"/>
    <w:rsid w:val="00E238BC"/>
    <w:rsid w:val="00E6411E"/>
    <w:rsid w:val="00E65146"/>
    <w:rsid w:val="00E95F7F"/>
    <w:rsid w:val="00EA44EE"/>
    <w:rsid w:val="00EB07EF"/>
    <w:rsid w:val="00EB0A20"/>
    <w:rsid w:val="00EB0C87"/>
    <w:rsid w:val="00EB3637"/>
    <w:rsid w:val="00EB79B0"/>
    <w:rsid w:val="00EE3EDA"/>
    <w:rsid w:val="00EE4C4B"/>
    <w:rsid w:val="00F41DDF"/>
    <w:rsid w:val="00F45801"/>
    <w:rsid w:val="00F465B9"/>
    <w:rsid w:val="00F50F2A"/>
    <w:rsid w:val="00F6765C"/>
    <w:rsid w:val="00F7311E"/>
    <w:rsid w:val="00F913BD"/>
    <w:rsid w:val="00F9160D"/>
    <w:rsid w:val="00FA5D6B"/>
    <w:rsid w:val="00FA6D63"/>
    <w:rsid w:val="00FB2C39"/>
    <w:rsid w:val="00FC3AE2"/>
    <w:rsid w:val="00FF2722"/>
    <w:rsid w:val="01445183"/>
    <w:rsid w:val="04A44EF6"/>
    <w:rsid w:val="06825A5A"/>
    <w:rsid w:val="07F65A68"/>
    <w:rsid w:val="09E57B43"/>
    <w:rsid w:val="0C945850"/>
    <w:rsid w:val="100F3B6B"/>
    <w:rsid w:val="10C44D7D"/>
    <w:rsid w:val="14DB226E"/>
    <w:rsid w:val="151439D2"/>
    <w:rsid w:val="153F2E56"/>
    <w:rsid w:val="15AC59B8"/>
    <w:rsid w:val="1B860A5A"/>
    <w:rsid w:val="1D7FD227"/>
    <w:rsid w:val="21823C45"/>
    <w:rsid w:val="223C4760"/>
    <w:rsid w:val="2737005A"/>
    <w:rsid w:val="278231A0"/>
    <w:rsid w:val="2C7276EF"/>
    <w:rsid w:val="2E8317FC"/>
    <w:rsid w:val="2EC90F31"/>
    <w:rsid w:val="2F8337D6"/>
    <w:rsid w:val="36421CF5"/>
    <w:rsid w:val="370276D6"/>
    <w:rsid w:val="37E5F5C8"/>
    <w:rsid w:val="38EC5F48"/>
    <w:rsid w:val="3C4A67AE"/>
    <w:rsid w:val="3E79AB91"/>
    <w:rsid w:val="3F5C0A6E"/>
    <w:rsid w:val="3FCFE375"/>
    <w:rsid w:val="3FFFA0B4"/>
    <w:rsid w:val="42024A2E"/>
    <w:rsid w:val="42576B28"/>
    <w:rsid w:val="43104F29"/>
    <w:rsid w:val="44C1425E"/>
    <w:rsid w:val="488A5B56"/>
    <w:rsid w:val="4ACA33D8"/>
    <w:rsid w:val="50707007"/>
    <w:rsid w:val="521A1920"/>
    <w:rsid w:val="533D58C6"/>
    <w:rsid w:val="539A4AC7"/>
    <w:rsid w:val="54E029AD"/>
    <w:rsid w:val="55180399"/>
    <w:rsid w:val="579A6837"/>
    <w:rsid w:val="57FC5657"/>
    <w:rsid w:val="58C6010C"/>
    <w:rsid w:val="59DF76D7"/>
    <w:rsid w:val="5AA6743D"/>
    <w:rsid w:val="5B7976B8"/>
    <w:rsid w:val="5BB10BFF"/>
    <w:rsid w:val="61B72CE8"/>
    <w:rsid w:val="62DADE97"/>
    <w:rsid w:val="640B1C01"/>
    <w:rsid w:val="64165E47"/>
    <w:rsid w:val="67E91721"/>
    <w:rsid w:val="6AF714D3"/>
    <w:rsid w:val="6B045D5D"/>
    <w:rsid w:val="6D415B5B"/>
    <w:rsid w:val="6E5A5127"/>
    <w:rsid w:val="6E687814"/>
    <w:rsid w:val="6FE8620F"/>
    <w:rsid w:val="7157594D"/>
    <w:rsid w:val="71744751"/>
    <w:rsid w:val="724759C2"/>
    <w:rsid w:val="73972979"/>
    <w:rsid w:val="73EAFF2D"/>
    <w:rsid w:val="740012B7"/>
    <w:rsid w:val="76AA29C3"/>
    <w:rsid w:val="78B2E5B1"/>
    <w:rsid w:val="7A6D4434"/>
    <w:rsid w:val="7D72699D"/>
    <w:rsid w:val="7DC15186"/>
    <w:rsid w:val="7DD72118"/>
    <w:rsid w:val="7E977CD1"/>
    <w:rsid w:val="7F98041A"/>
    <w:rsid w:val="7FBF589C"/>
    <w:rsid w:val="7FD32189"/>
    <w:rsid w:val="E67A3463"/>
    <w:rsid w:val="EFDD74B9"/>
    <w:rsid w:val="F695B81F"/>
    <w:rsid w:val="F8FFA554"/>
    <w:rsid w:val="FAFB6C2C"/>
    <w:rsid w:val="FDCBCA78"/>
    <w:rsid w:val="FFBBDE38"/>
    <w:rsid w:val="FFFDD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jc w:val="center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7">
    <w:name w:val="Title"/>
    <w:basedOn w:val="2"/>
    <w:qFormat/>
    <w:uiPriority w:val="0"/>
    <w:pPr>
      <w:keepLines w:val="0"/>
      <w:spacing w:before="240" w:after="60" w:line="300" w:lineRule="auto"/>
      <w:jc w:val="center"/>
    </w:pPr>
    <w:rPr>
      <w:rFonts w:ascii="Arial Narrow" w:hAnsi="Arial Narrow" w:eastAsia="黑体" w:cstheme="minorBidi"/>
      <w:b w:val="0"/>
      <w:kern w:val="2"/>
      <w:sz w:val="30"/>
    </w:rPr>
  </w:style>
  <w:style w:type="table" w:styleId="9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标题 1 字符"/>
    <w:basedOn w:val="10"/>
    <w:qFormat/>
    <w:uiPriority w:val="0"/>
    <w:rPr>
      <w:rFonts w:ascii="Times New Roman" w:hAnsi="Times New Roman" w:eastAsia="宋体" w:cs="Times New Roman"/>
      <w:b/>
      <w:kern w:val="44"/>
      <w:sz w:val="44"/>
    </w:rPr>
  </w:style>
  <w:style w:type="character" w:customStyle="1" w:styleId="13">
    <w:name w:val="标题 字符1"/>
    <w:basedOn w:val="10"/>
    <w:qFormat/>
    <w:uiPriority w:val="0"/>
    <w:rPr>
      <w:rFonts w:asciiTheme="majorHAnsi" w:hAnsiTheme="majorHAnsi" w:eastAsiaTheme="majorEastAsia" w:cstheme="majorBidi"/>
      <w:b/>
      <w:sz w:val="32"/>
    </w:rPr>
  </w:style>
  <w:style w:type="character" w:customStyle="1" w:styleId="14">
    <w:name w:val="标题 字符"/>
    <w:qFormat/>
    <w:uiPriority w:val="0"/>
    <w:rPr>
      <w:rFonts w:ascii="Arial Narrow" w:hAnsi="Arial Narrow" w:eastAsia="黑体"/>
      <w:sz w:val="30"/>
    </w:rPr>
  </w:style>
  <w:style w:type="character" w:customStyle="1" w:styleId="15">
    <w:name w:val="页眉 字符"/>
    <w:basedOn w:val="10"/>
    <w:qFormat/>
    <w:uiPriority w:val="0"/>
    <w:rPr>
      <w:rFonts w:ascii="Times New Roman" w:hAnsi="Times New Roman" w:eastAsia="宋体" w:cs="Times New Roman"/>
      <w:kern w:val="2"/>
      <w:sz w:val="18"/>
    </w:rPr>
  </w:style>
  <w:style w:type="character" w:customStyle="1" w:styleId="16">
    <w:name w:val="页脚 字符"/>
    <w:basedOn w:val="10"/>
    <w:qFormat/>
    <w:uiPriority w:val="0"/>
    <w:rPr>
      <w:rFonts w:ascii="Times New Roman" w:hAnsi="Times New Roman" w:eastAsia="宋体" w:cs="Times New Roman"/>
      <w:kern w:val="2"/>
      <w:sz w:val="18"/>
    </w:rPr>
  </w:style>
  <w:style w:type="character" w:customStyle="1" w:styleId="17">
    <w:name w:val="批注框文本 Char"/>
    <w:basedOn w:val="10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1275</Words>
  <Characters>1397</Characters>
  <Lines>1</Lines>
  <Paragraphs>1</Paragraphs>
  <TotalTime>59</TotalTime>
  <ScaleCrop>false</ScaleCrop>
  <LinksUpToDate>false</LinksUpToDate>
  <CharactersWithSpaces>1651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1970-01-05T08:00:00Z</dcterms:created>
  <dc:creator>DingTalk</dc:creator>
  <dc:description>DingTalk Document</dc:description>
  <cp:lastModifiedBy>薛金宝</cp:lastModifiedBy>
  <cp:lastPrinted>2023-02-18T14:31:00Z</cp:lastPrinted>
  <dcterms:modified xsi:type="dcterms:W3CDTF">2025-05-27T07:55:19Z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23A7D5623C30441485861C09CD0D5DA3_12</vt:lpwstr>
  </property>
  <property fmtid="{D5CDD505-2E9C-101B-9397-08002B2CF9AE}" pid="4" name="KSOTemplateDocerSaveRecord">
    <vt:lpwstr>eyJoZGlkIjoiZjUyMDhhZjg2OWM4YjgzOGQ3YmIxNzBiZjc2YWUyZWMiLCJ1c2VySWQiOiIyOTc1MTQyNDUifQ==</vt:lpwstr>
  </property>
</Properties>
</file>